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33B75" w14:textId="63FF1480" w:rsidR="00A41661" w:rsidRPr="00751F8F" w:rsidRDefault="00A41661" w:rsidP="009D5706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18"/>
        </w:rPr>
      </w:pPr>
      <w:r w:rsidRPr="00751F8F">
        <w:rPr>
          <w:rFonts w:ascii="微軟正黑體" w:eastAsia="微軟正黑體" w:hAnsi="微軟正黑體"/>
          <w:b/>
          <w:sz w:val="32"/>
          <w:szCs w:val="18"/>
        </w:rPr>
        <w:t>高齡食品服務</w:t>
      </w:r>
      <w:r w:rsidR="002E4F7A" w:rsidRPr="00751F8F">
        <w:rPr>
          <w:rFonts w:ascii="微軟正黑體" w:eastAsia="微軟正黑體" w:hAnsi="微軟正黑體" w:hint="eastAsia"/>
          <w:b/>
          <w:sz w:val="32"/>
          <w:szCs w:val="18"/>
        </w:rPr>
        <w:t>/</w:t>
      </w:r>
      <w:r w:rsidRPr="00751F8F">
        <w:rPr>
          <w:rFonts w:ascii="微軟正黑體" w:eastAsia="微軟正黑體" w:hAnsi="微軟正黑體"/>
          <w:b/>
          <w:sz w:val="32"/>
          <w:szCs w:val="18"/>
        </w:rPr>
        <w:t>產品設計工作坊</w:t>
      </w:r>
    </w:p>
    <w:p w14:paraId="45293571" w14:textId="62FDC8E1" w:rsidR="009D5706" w:rsidRPr="00191886" w:rsidRDefault="00A41661" w:rsidP="00191886">
      <w:pPr>
        <w:spacing w:beforeLines="75" w:before="270" w:line="440" w:lineRule="exact"/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191886">
        <w:rPr>
          <w:rFonts w:ascii="微軟正黑體" w:eastAsia="微軟正黑體" w:hAnsi="微軟正黑體" w:hint="eastAsia"/>
          <w:b/>
          <w:sz w:val="40"/>
          <w:szCs w:val="32"/>
        </w:rPr>
        <w:t>高齡食品產業-</w:t>
      </w:r>
      <w:r w:rsidR="00CA1C30" w:rsidRPr="00191886">
        <w:rPr>
          <w:rFonts w:ascii="微軟正黑體" w:eastAsia="微軟正黑體" w:hAnsi="微軟正黑體" w:hint="eastAsia"/>
          <w:b/>
          <w:sz w:val="40"/>
          <w:szCs w:val="32"/>
        </w:rPr>
        <w:t>消費者需求</w:t>
      </w:r>
      <w:r w:rsidRPr="00191886">
        <w:rPr>
          <w:rFonts w:ascii="微軟正黑體" w:eastAsia="微軟正黑體" w:hAnsi="微軟正黑體" w:hint="eastAsia"/>
          <w:b/>
          <w:sz w:val="40"/>
          <w:szCs w:val="32"/>
        </w:rPr>
        <w:t>探索工作坊</w:t>
      </w:r>
    </w:p>
    <w:p w14:paraId="19F88368" w14:textId="1D17C69E" w:rsidR="00335CD6" w:rsidRPr="0001203A" w:rsidRDefault="00B21F1C" w:rsidP="00C64EF3">
      <w:pPr>
        <w:spacing w:beforeLines="50" w:before="180" w:line="44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 </w:t>
      </w:r>
      <w:r w:rsidR="00F15C11" w:rsidRPr="0001203A">
        <w:rPr>
          <w:rFonts w:ascii="微軟正黑體" w:eastAsia="微軟正黑體" w:hAnsi="微軟正黑體" w:hint="eastAsia"/>
          <w:b/>
        </w:rPr>
        <w:t>高齡市場已成為食品業新藍海，健康飲食意識高漲及長照服務</w:t>
      </w:r>
      <w:r w:rsidR="005E4E20" w:rsidRPr="0001203A">
        <w:rPr>
          <w:rFonts w:ascii="微軟正黑體" w:eastAsia="微軟正黑體" w:hAnsi="微軟正黑體" w:hint="eastAsia"/>
          <w:b/>
        </w:rPr>
        <w:t>人力有限</w:t>
      </w:r>
      <w:r w:rsidR="00F15C11" w:rsidRPr="0001203A">
        <w:rPr>
          <w:rFonts w:ascii="微軟正黑體" w:eastAsia="微軟正黑體" w:hAnsi="微軟正黑體" w:hint="eastAsia"/>
          <w:b/>
        </w:rPr>
        <w:t>亦</w:t>
      </w:r>
      <w:r w:rsidR="005E4E20" w:rsidRPr="0001203A">
        <w:rPr>
          <w:rFonts w:ascii="微軟正黑體" w:eastAsia="微軟正黑體" w:hAnsi="微軟正黑體" w:hint="eastAsia"/>
          <w:b/>
        </w:rPr>
        <w:t>是產業創新的契機。</w:t>
      </w:r>
      <w:r w:rsidR="00F15C11" w:rsidRPr="0001203A">
        <w:rPr>
          <w:rFonts w:ascii="微軟正黑體" w:eastAsia="微軟正黑體" w:hAnsi="微軟正黑體" w:hint="eastAsia"/>
          <w:b/>
        </w:rPr>
        <w:t>為協助產業界洞察</w:t>
      </w:r>
      <w:r w:rsidR="00335CD6" w:rsidRPr="0001203A">
        <w:rPr>
          <w:rFonts w:ascii="微軟正黑體" w:eastAsia="微軟正黑體" w:hAnsi="微軟正黑體" w:hint="eastAsia"/>
          <w:b/>
        </w:rPr>
        <w:t>高齡需求與產業動態，</w:t>
      </w:r>
      <w:r w:rsidR="00CA1C30" w:rsidRPr="0001203A">
        <w:rPr>
          <w:rFonts w:ascii="微軟正黑體" w:eastAsia="微軟正黑體" w:hAnsi="微軟正黑體" w:hint="eastAsia"/>
          <w:b/>
        </w:rPr>
        <w:t>本</w:t>
      </w:r>
      <w:r w:rsidR="00CA1C30" w:rsidRPr="0001203A">
        <w:rPr>
          <w:rFonts w:ascii="微軟正黑體" w:eastAsia="微軟正黑體" w:hAnsi="微軟正黑體" w:hint="eastAsia"/>
          <w:b/>
          <w:szCs w:val="24"/>
          <w:shd w:val="clear" w:color="auto" w:fill="FFFFFF"/>
        </w:rPr>
        <w:t>工作坊</w:t>
      </w:r>
      <w:r w:rsidR="00335CD6" w:rsidRPr="0001203A">
        <w:rPr>
          <w:rFonts w:ascii="微軟正黑體" w:eastAsia="微軟正黑體" w:hAnsi="微軟正黑體" w:hint="eastAsia"/>
          <w:b/>
        </w:rPr>
        <w:t>導入服務設計概念</w:t>
      </w:r>
      <w:r w:rsidR="00560693" w:rsidRPr="0001203A">
        <w:rPr>
          <w:rFonts w:ascii="微軟正黑體" w:eastAsia="微軟正黑體" w:hAnsi="微軟正黑體" w:hint="eastAsia"/>
          <w:b/>
        </w:rPr>
        <w:t>，</w:t>
      </w:r>
      <w:r w:rsidR="00531876" w:rsidRPr="0001203A">
        <w:rPr>
          <w:rFonts w:ascii="微軟正黑體" w:eastAsia="微軟正黑體" w:hAnsi="微軟正黑體" w:hint="eastAsia"/>
          <w:b/>
        </w:rPr>
        <w:t>邀請</w:t>
      </w:r>
      <w:r w:rsidR="00CA1C30" w:rsidRPr="0001203A">
        <w:rPr>
          <w:rFonts w:ascii="微軟正黑體" w:eastAsia="微軟正黑體" w:hAnsi="微軟正黑體" w:hint="eastAsia"/>
          <w:b/>
        </w:rPr>
        <w:t>高齡食品產業鏈之各方先進，共同</w:t>
      </w:r>
      <w:r w:rsidR="005E4E20" w:rsidRPr="0001203A">
        <w:rPr>
          <w:rFonts w:ascii="微軟正黑體" w:eastAsia="微軟正黑體" w:hAnsi="微軟正黑體" w:hint="eastAsia"/>
          <w:b/>
        </w:rPr>
        <w:t>探索</w:t>
      </w:r>
      <w:r w:rsidR="009D2D6C" w:rsidRPr="0001203A">
        <w:rPr>
          <w:rFonts w:ascii="微軟正黑體" w:eastAsia="微軟正黑體" w:hAnsi="微軟正黑體" w:hint="eastAsia"/>
          <w:b/>
        </w:rPr>
        <w:t>高齡</w:t>
      </w:r>
      <w:r w:rsidR="00CA1C30" w:rsidRPr="0001203A">
        <w:rPr>
          <w:rFonts w:ascii="微軟正黑體" w:eastAsia="微軟正黑體" w:hAnsi="微軟正黑體" w:hint="eastAsia"/>
          <w:b/>
        </w:rPr>
        <w:t>消費者</w:t>
      </w:r>
      <w:r w:rsidR="005E4E20" w:rsidRPr="0001203A">
        <w:rPr>
          <w:rFonts w:ascii="微軟正黑體" w:eastAsia="微軟正黑體" w:hAnsi="微軟正黑體" w:hint="eastAsia"/>
          <w:b/>
        </w:rPr>
        <w:t>飲食服務及產品發展方向，</w:t>
      </w:r>
      <w:r w:rsidR="00CA1C30" w:rsidRPr="0001203A">
        <w:rPr>
          <w:rFonts w:ascii="微軟正黑體" w:eastAsia="微軟正黑體" w:hAnsi="微軟正黑體" w:hint="eastAsia"/>
          <w:b/>
        </w:rPr>
        <w:t>在引導師的引導下，促進產業鏈上下游跨業供需之深度交流</w:t>
      </w:r>
      <w:r w:rsidR="005E4E20" w:rsidRPr="0001203A">
        <w:rPr>
          <w:rFonts w:ascii="微軟正黑體" w:eastAsia="微軟正黑體" w:hAnsi="微軟正黑體" w:hint="eastAsia"/>
          <w:b/>
        </w:rPr>
        <w:t>，</w:t>
      </w:r>
      <w:r w:rsidR="002961D0" w:rsidRPr="0001203A">
        <w:rPr>
          <w:rFonts w:ascii="微軟正黑體" w:eastAsia="微軟正黑體" w:hAnsi="微軟正黑體" w:hint="eastAsia"/>
          <w:b/>
        </w:rPr>
        <w:t>以期</w:t>
      </w:r>
      <w:r w:rsidR="00B979C8" w:rsidRPr="0001203A">
        <w:rPr>
          <w:rFonts w:ascii="微軟正黑體" w:eastAsia="微軟正黑體" w:hAnsi="微軟正黑體" w:hint="eastAsia"/>
          <w:b/>
        </w:rPr>
        <w:t>共創</w:t>
      </w:r>
      <w:r w:rsidR="005E4E20" w:rsidRPr="0001203A">
        <w:rPr>
          <w:rFonts w:ascii="微軟正黑體" w:eastAsia="微軟正黑體" w:hAnsi="微軟正黑體" w:hint="eastAsia"/>
          <w:b/>
        </w:rPr>
        <w:t>高齡食品產業鏈共同成長。</w:t>
      </w:r>
      <w:r w:rsidR="00995F95" w:rsidRPr="0001203A">
        <w:rPr>
          <w:rFonts w:ascii="微軟正黑體" w:eastAsia="微軟正黑體" w:hAnsi="微軟正黑體" w:hint="eastAsia"/>
          <w:b/>
        </w:rPr>
        <w:t>誠摯邀請您的參與！</w:t>
      </w:r>
    </w:p>
    <w:p w14:paraId="061C3C1F" w14:textId="4BDC238F" w:rsidR="00FA474D" w:rsidRPr="00FA474D" w:rsidRDefault="00FA474D" w:rsidP="005E4E20">
      <w:pPr>
        <w:spacing w:line="440" w:lineRule="exact"/>
        <w:rPr>
          <w:rFonts w:ascii="微軟正黑體" w:eastAsia="微軟正黑體" w:hAnsi="微軟正黑體"/>
          <w:b/>
          <w:color w:val="000000"/>
          <w:szCs w:val="24"/>
          <w:shd w:val="clear" w:color="auto" w:fill="FFFFFF"/>
        </w:rPr>
      </w:pP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對</w:t>
      </w:r>
      <w:r w:rsidR="00D90E9F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   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象：</w:t>
      </w:r>
      <w:r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食品製造業、安養照護業</w:t>
      </w:r>
      <w:r w:rsidR="00CA1C30">
        <w:rPr>
          <w:rFonts w:ascii="新細明體" w:eastAsia="新細明體" w:hAnsi="新細明體" w:cs="Arial" w:hint="eastAsia"/>
          <w:color w:val="000000"/>
          <w:szCs w:val="24"/>
          <w:shd w:val="clear" w:color="auto" w:fill="FFFFFF"/>
        </w:rPr>
        <w:t>、</w:t>
      </w:r>
      <w:r w:rsidR="00CA1C30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流通服務業等業別之</w:t>
      </w:r>
      <w:r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從業人士。</w:t>
      </w:r>
    </w:p>
    <w:p w14:paraId="043B1395" w14:textId="77777777" w:rsidR="005E4E20" w:rsidRPr="00FA474D" w:rsidRDefault="009D5706" w:rsidP="009D5706">
      <w:pPr>
        <w:spacing w:line="440" w:lineRule="exact"/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</w:pP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時</w:t>
      </w:r>
      <w:r w:rsidR="00D90E9F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   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間：</w:t>
      </w:r>
      <w:bookmarkStart w:id="0" w:name="_Hlk66801291"/>
      <w:r w:rsidR="002E16EE" w:rsidRPr="002E16EE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2021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年</w:t>
      </w:r>
      <w:r w:rsidR="005E4E20"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4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月</w:t>
      </w:r>
      <w:r w:rsidR="005E4E20"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1</w:t>
      </w:r>
      <w:r w:rsidR="005E4E20"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2</w:t>
      </w:r>
      <w:r w:rsidR="005E4E20"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日（星期</w:t>
      </w:r>
      <w:r w:rsidR="005E4E20"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一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）</w:t>
      </w:r>
      <w:bookmarkEnd w:id="0"/>
      <w:r w:rsidRPr="00FA474D">
        <w:rPr>
          <w:rFonts w:ascii="微軟正黑體" w:eastAsia="微軟正黑體" w:hAnsi="微軟正黑體" w:cs="Arial"/>
          <w:color w:val="000000"/>
          <w:szCs w:val="24"/>
        </w:rPr>
        <w:br/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地</w:t>
      </w:r>
      <w:r w:rsidR="00D90E9F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   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點：</w:t>
      </w:r>
      <w:r w:rsidR="005E4E20"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嘉義產業創新研發中心</w:t>
      </w:r>
      <w:r w:rsidR="005E4E20"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二</w:t>
      </w:r>
      <w:r w:rsidR="005E4E20"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樓</w:t>
      </w:r>
      <w:r w:rsidR="005E4E20"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2</w:t>
      </w:r>
      <w:r w:rsidR="005E4E20"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A03</w:t>
      </w:r>
      <w:r w:rsidR="005E4E20"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會議室</w:t>
      </w:r>
      <w:r w:rsidR="005E4E20"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 xml:space="preserve"> (嘉義市博愛路二段569號)</w:t>
      </w:r>
    </w:p>
    <w:p w14:paraId="696AF5F2" w14:textId="77777777" w:rsidR="009D5706" w:rsidRDefault="009D5706" w:rsidP="009D5706">
      <w:pPr>
        <w:spacing w:line="440" w:lineRule="exact"/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</w:pP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主辦單位：經濟部工業局</w:t>
      </w:r>
      <w:r w:rsidRPr="00FA474D">
        <w:rPr>
          <w:rFonts w:ascii="微軟正黑體" w:eastAsia="微軟正黑體" w:hAnsi="微軟正黑體" w:cs="Arial"/>
          <w:color w:val="000000"/>
          <w:szCs w:val="24"/>
        </w:rPr>
        <w:br/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執行單位：財團法人食品工業發展研究所</w:t>
      </w:r>
    </w:p>
    <w:p w14:paraId="37A483C5" w14:textId="43FFD85C" w:rsidR="00CA1C30" w:rsidRDefault="00AF4278" w:rsidP="009D5706">
      <w:pPr>
        <w:spacing w:line="440" w:lineRule="exact"/>
        <w:rPr>
          <w:rFonts w:ascii="微軟正黑體" w:eastAsia="微軟正黑體" w:hAnsi="微軟正黑體"/>
          <w:b/>
          <w:bCs/>
          <w:szCs w:val="24"/>
          <w:shd w:val="clear" w:color="auto" w:fill="FFFFFF"/>
        </w:rPr>
      </w:pPr>
      <w:r w:rsidRPr="00AF4278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參加方式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：</w:t>
      </w:r>
      <w:r w:rsidRPr="00AF4278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預先報名</w:t>
      </w:r>
      <w:r w:rsidR="00DA460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</w:t>
      </w:r>
      <w:bookmarkStart w:id="1" w:name="_GoBack"/>
      <w:bookmarkEnd w:id="1"/>
      <w:r w:rsidRPr="00AF4278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(</w:t>
      </w:r>
      <w:r w:rsidR="00DA460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線上報名</w:t>
      </w:r>
      <w:r w:rsidRPr="00AF4278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、傳真報名)。</w:t>
      </w:r>
      <w:r w:rsidRPr="00AF4278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本次活動免費參加，</w:t>
      </w:r>
      <w:r w:rsidR="002D6873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名額30人</w:t>
      </w:r>
      <w:r w:rsidRPr="00AF4278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，報名從速!!</w:t>
      </w:r>
    </w:p>
    <w:p w14:paraId="476A354E" w14:textId="7E5617DA" w:rsidR="00AF4278" w:rsidRDefault="00CA1C30" w:rsidP="00B979C8">
      <w:pPr>
        <w:snapToGrid w:val="0"/>
        <w:spacing w:line="360" w:lineRule="exact"/>
        <w:ind w:firstLineChars="531" w:firstLine="1274"/>
        <w:rPr>
          <w:rFonts w:ascii="微軟正黑體" w:eastAsia="微軟正黑體" w:hAnsi="微軟正黑體"/>
          <w:b/>
          <w:bCs/>
          <w:szCs w:val="24"/>
          <w:shd w:val="clear" w:color="auto" w:fill="FFFFFF"/>
        </w:rPr>
      </w:pPr>
      <w:r w:rsidRPr="00CA1C30">
        <w:rPr>
          <w:rFonts w:hint="eastAsia"/>
        </w:rPr>
        <w:t xml:space="preserve"> </w:t>
      </w:r>
      <w:r>
        <w:rPr>
          <w:rFonts w:hint="eastAsia"/>
        </w:rPr>
        <w:t>(</w:t>
      </w:r>
      <w:r w:rsidRPr="00CA1C30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食品製造業</w:t>
      </w:r>
      <w:r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16位</w:t>
      </w:r>
      <w:r w:rsidRPr="00CA1C30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、安養照護業</w:t>
      </w:r>
      <w:r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7位</w:t>
      </w:r>
      <w:r w:rsidRPr="00CA1C30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、流通服務業7位</w:t>
      </w:r>
      <w:r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)</w:t>
      </w:r>
    </w:p>
    <w:p w14:paraId="20A4B080" w14:textId="7AE932BC" w:rsidR="009D5706" w:rsidRPr="00142F53" w:rsidRDefault="009D5706" w:rsidP="00142F53">
      <w:pPr>
        <w:spacing w:line="440" w:lineRule="exact"/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</w:pPr>
      <w:r w:rsidRPr="00142F53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議    程</w:t>
      </w:r>
      <w:r w:rsidR="00CE0671"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：</w:t>
      </w:r>
    </w:p>
    <w:tbl>
      <w:tblPr>
        <w:tblStyle w:val="4-5"/>
        <w:tblW w:w="10485" w:type="dxa"/>
        <w:tblLook w:val="04A0" w:firstRow="1" w:lastRow="0" w:firstColumn="1" w:lastColumn="0" w:noHBand="0" w:noVBand="1"/>
      </w:tblPr>
      <w:tblGrid>
        <w:gridCol w:w="2547"/>
        <w:gridCol w:w="5103"/>
        <w:gridCol w:w="2835"/>
      </w:tblGrid>
      <w:tr w:rsidR="009D5706" w:rsidRPr="009F52E2" w14:paraId="5BD7C795" w14:textId="77777777" w:rsidTr="007A4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B6DDE8" w:themeFill="accent5" w:themeFillTint="66"/>
          </w:tcPr>
          <w:p w14:paraId="6913EA66" w14:textId="77777777" w:rsidR="009D5706" w:rsidRPr="00751F8F" w:rsidRDefault="009D5706" w:rsidP="00142F53">
            <w:pPr>
              <w:snapToGrid w:val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751F8F">
              <w:rPr>
                <w:rFonts w:ascii="微軟正黑體" w:eastAsia="微軟正黑體" w:hAnsi="微軟正黑體" w:hint="eastAsia"/>
                <w:color w:val="auto"/>
              </w:rPr>
              <w:t>時間</w:t>
            </w:r>
          </w:p>
        </w:tc>
        <w:tc>
          <w:tcPr>
            <w:tcW w:w="5103" w:type="dxa"/>
            <w:shd w:val="clear" w:color="auto" w:fill="B6DDE8" w:themeFill="accent5" w:themeFillTint="66"/>
            <w:vAlign w:val="center"/>
          </w:tcPr>
          <w:p w14:paraId="3C144B55" w14:textId="77777777" w:rsidR="009D5706" w:rsidRPr="00751F8F" w:rsidRDefault="00B916F2" w:rsidP="00142F5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751F8F">
              <w:rPr>
                <w:rFonts w:ascii="微軟正黑體" w:eastAsia="微軟正黑體" w:hAnsi="微軟正黑體" w:hint="eastAsia"/>
                <w:color w:val="auto"/>
              </w:rPr>
              <w:t>活動內容與講題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719AD484" w14:textId="77777777" w:rsidR="009D5706" w:rsidRPr="00751F8F" w:rsidRDefault="009D5706" w:rsidP="00142F5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751F8F">
              <w:rPr>
                <w:rFonts w:ascii="微軟正黑體" w:eastAsia="微軟正黑體" w:hAnsi="微軟正黑體" w:hint="eastAsia"/>
                <w:color w:val="auto"/>
              </w:rPr>
              <w:t>專家</w:t>
            </w:r>
          </w:p>
        </w:tc>
      </w:tr>
      <w:tr w:rsidR="00B979C8" w:rsidRPr="009F52E2" w14:paraId="61AAC56A" w14:textId="77777777" w:rsidTr="007A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682C29E" w14:textId="41E15786" w:rsidR="00B979C8" w:rsidRPr="009F52E2" w:rsidRDefault="00B979C8" w:rsidP="009F7196">
            <w:pPr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12:40~13:00</w:t>
            </w:r>
          </w:p>
        </w:tc>
        <w:tc>
          <w:tcPr>
            <w:tcW w:w="5103" w:type="dxa"/>
            <w:vAlign w:val="center"/>
          </w:tcPr>
          <w:p w14:paraId="21710E81" w14:textId="0702F7E0" w:rsidR="00B979C8" w:rsidRPr="009F52E2" w:rsidRDefault="00B979C8" w:rsidP="009F7196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835" w:type="dxa"/>
          </w:tcPr>
          <w:p w14:paraId="09461BF2" w14:textId="77777777" w:rsidR="00B979C8" w:rsidRPr="009F52E2" w:rsidRDefault="00B979C8" w:rsidP="009F7196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9D5706" w:rsidRPr="009F52E2" w14:paraId="290C3F05" w14:textId="77777777" w:rsidTr="007A40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010943F" w14:textId="77777777" w:rsidR="009D5706" w:rsidRPr="009F52E2" w:rsidRDefault="009D5706" w:rsidP="00191886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13:00~14:20</w:t>
            </w:r>
          </w:p>
        </w:tc>
        <w:tc>
          <w:tcPr>
            <w:tcW w:w="5103" w:type="dxa"/>
            <w:vAlign w:val="center"/>
          </w:tcPr>
          <w:p w14:paraId="3A7CD247" w14:textId="77777777" w:rsidR="00460502" w:rsidRDefault="00460502" w:rsidP="00191886">
            <w:pPr>
              <w:snapToGrid w:val="0"/>
              <w:spacing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460502">
              <w:rPr>
                <w:rFonts w:ascii="微軟正黑體" w:eastAsia="微軟正黑體" w:hAnsi="微軟正黑體" w:hint="eastAsia"/>
                <w:b/>
              </w:rPr>
              <w:t>如何了解目標消費者?</w:t>
            </w:r>
          </w:p>
          <w:p w14:paraId="1713E4B2" w14:textId="27A89DD5" w:rsidR="009D5706" w:rsidRPr="009F52E2" w:rsidRDefault="00460502" w:rsidP="00191886">
            <w:pPr>
              <w:snapToGrid w:val="0"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同理心地圖的導引</w:t>
            </w:r>
          </w:p>
          <w:p w14:paraId="71392FCB" w14:textId="77777777" w:rsidR="009D5706" w:rsidRPr="009F52E2" w:rsidRDefault="009D5706" w:rsidP="00191886">
            <w:pPr>
              <w:snapToGrid w:val="0"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從同理心地圖找出消費者的痛點及利益點</w:t>
            </w:r>
          </w:p>
        </w:tc>
        <w:tc>
          <w:tcPr>
            <w:tcW w:w="2835" w:type="dxa"/>
            <w:vMerge w:val="restart"/>
            <w:vAlign w:val="center"/>
          </w:tcPr>
          <w:p w14:paraId="39EB6FE8" w14:textId="77777777" w:rsidR="009D5706" w:rsidRPr="009F52E2" w:rsidRDefault="009D5706" w:rsidP="00191886">
            <w:pPr>
              <w:snapToGrid w:val="0"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麒策品牌</w:t>
            </w:r>
          </w:p>
          <w:p w14:paraId="1830F3F8" w14:textId="77777777" w:rsidR="009D5706" w:rsidRPr="009F52E2" w:rsidRDefault="009D5706" w:rsidP="00191886">
            <w:pPr>
              <w:snapToGrid w:val="0"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蔡明宏 執行顧問</w:t>
            </w:r>
          </w:p>
        </w:tc>
      </w:tr>
      <w:tr w:rsidR="009D5706" w:rsidRPr="009F52E2" w14:paraId="34FDE126" w14:textId="77777777" w:rsidTr="007A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  <w:vAlign w:val="center"/>
          </w:tcPr>
          <w:p w14:paraId="55DA790F" w14:textId="77777777" w:rsidR="009D5706" w:rsidRPr="009F52E2" w:rsidRDefault="009D5706" w:rsidP="009F7196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14:20~14:50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96310E9" w14:textId="37491E0B" w:rsidR="009D5706" w:rsidRPr="009F52E2" w:rsidRDefault="00751F8F" w:rsidP="009F7196">
            <w:pPr>
              <w:snapToGrid w:val="0"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751F8F">
              <w:rPr>
                <w:rFonts w:ascii="微軟正黑體" w:eastAsia="微軟正黑體" w:hAnsi="微軟正黑體" w:hint="eastAsia"/>
              </w:rPr>
              <w:t>互動式深度交流1</w:t>
            </w:r>
          </w:p>
        </w:tc>
        <w:tc>
          <w:tcPr>
            <w:tcW w:w="2835" w:type="dxa"/>
            <w:vMerge/>
            <w:vAlign w:val="center"/>
          </w:tcPr>
          <w:p w14:paraId="288C9A08" w14:textId="77777777" w:rsidR="009D5706" w:rsidRPr="009F52E2" w:rsidRDefault="009D5706" w:rsidP="009F7196">
            <w:pPr>
              <w:snapToGrid w:val="0"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9D5706" w:rsidRPr="00995F95" w14:paraId="7A63D2E0" w14:textId="77777777" w:rsidTr="007A4056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AEEF3" w:themeFill="accent5" w:themeFillTint="33"/>
            <w:vAlign w:val="center"/>
          </w:tcPr>
          <w:p w14:paraId="0AB34A25" w14:textId="77777777" w:rsidR="009D5706" w:rsidRPr="009F52E2" w:rsidRDefault="009D5706" w:rsidP="009F7196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14:50~15:10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1B303108" w14:textId="77777777" w:rsidR="009D5706" w:rsidRPr="009F52E2" w:rsidRDefault="009D5706" w:rsidP="009F719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 w:hint="eastAsia"/>
              </w:rPr>
              <w:t>休息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22D5AD3D" w14:textId="77777777" w:rsidR="009D5706" w:rsidRPr="009F52E2" w:rsidRDefault="009D5706" w:rsidP="009F7196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9D5706" w:rsidRPr="009F52E2" w14:paraId="066E9620" w14:textId="77777777" w:rsidTr="007A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  <w:vAlign w:val="center"/>
          </w:tcPr>
          <w:p w14:paraId="629DD3C8" w14:textId="77777777" w:rsidR="009D5706" w:rsidRPr="009F52E2" w:rsidRDefault="009D5706" w:rsidP="00191886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15:10~16:30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B6ECA4E" w14:textId="77777777" w:rsidR="00460502" w:rsidRPr="0034776A" w:rsidRDefault="00460502" w:rsidP="00191886">
            <w:pPr>
              <w:snapToGrid w:val="0"/>
              <w:spacing w:line="20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如何</w:t>
            </w:r>
            <w:r w:rsidRPr="0034776A">
              <w:rPr>
                <w:rFonts w:ascii="微軟正黑體" w:eastAsia="微軟正黑體" w:hAnsi="微軟正黑體" w:hint="eastAsia"/>
                <w:b/>
              </w:rPr>
              <w:t>創造</w:t>
            </w:r>
            <w:r>
              <w:rPr>
                <w:rFonts w:ascii="微軟正黑體" w:eastAsia="微軟正黑體" w:hAnsi="微軟正黑體" w:hint="eastAsia"/>
                <w:b/>
              </w:rPr>
              <w:t>出</w:t>
            </w:r>
            <w:r w:rsidRPr="0034776A">
              <w:rPr>
                <w:rFonts w:ascii="微軟正黑體" w:eastAsia="微軟正黑體" w:hAnsi="微軟正黑體" w:hint="eastAsia"/>
                <w:b/>
              </w:rPr>
              <w:t>差異化</w:t>
            </w:r>
            <w:r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BD29BF6" w14:textId="77777777" w:rsidR="009D5706" w:rsidRPr="009F52E2" w:rsidRDefault="009D5706" w:rsidP="00191886">
            <w:pPr>
              <w:snapToGrid w:val="0"/>
              <w:spacing w:line="20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 w:hint="eastAsia"/>
              </w:rPr>
              <w:t>從蹲點觀察找出差異化溝通核心策略</w:t>
            </w:r>
          </w:p>
          <w:p w14:paraId="39B61352" w14:textId="2DFC580C" w:rsidR="009D5706" w:rsidRPr="009F52E2" w:rsidRDefault="00460502" w:rsidP="00191886">
            <w:pPr>
              <w:snapToGrid w:val="0"/>
              <w:spacing w:line="20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以換</w:t>
            </w:r>
            <w:r w:rsidRPr="00191886">
              <w:rPr>
                <w:rFonts w:ascii="微軟正黑體" w:eastAsia="微軟正黑體" w:hAnsi="微軟正黑體" w:hint="eastAsia"/>
              </w:rPr>
              <w:t>位</w:t>
            </w:r>
            <w:r w:rsidR="009D5706" w:rsidRPr="009F52E2">
              <w:rPr>
                <w:rFonts w:ascii="微軟正黑體" w:eastAsia="微軟正黑體" w:hAnsi="微軟正黑體" w:hint="eastAsia"/>
              </w:rPr>
              <w:t>思考找出獨特創意設計概念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90FFA4C" w14:textId="77777777" w:rsidR="009D5706" w:rsidRPr="009F52E2" w:rsidRDefault="009D5706" w:rsidP="00191886">
            <w:pPr>
              <w:snapToGrid w:val="0"/>
              <w:spacing w:line="20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麥傑廣告</w:t>
            </w:r>
          </w:p>
          <w:p w14:paraId="1501F05B" w14:textId="77777777" w:rsidR="009D5706" w:rsidRPr="009F52E2" w:rsidRDefault="009D5706" w:rsidP="00191886">
            <w:pPr>
              <w:snapToGrid w:val="0"/>
              <w:spacing w:line="20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陳進東 創意總監</w:t>
            </w:r>
          </w:p>
        </w:tc>
      </w:tr>
      <w:tr w:rsidR="009D5706" w:rsidRPr="00995F95" w14:paraId="2900404C" w14:textId="77777777" w:rsidTr="007A405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B81EC8A" w14:textId="77777777" w:rsidR="009D5706" w:rsidRPr="009F52E2" w:rsidRDefault="009D5706" w:rsidP="009F7196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 w:rsidRPr="009F52E2">
              <w:rPr>
                <w:rFonts w:ascii="微軟正黑體" w:eastAsia="微軟正黑體" w:hAnsi="微軟正黑體"/>
              </w:rPr>
              <w:t>16:30~17:00</w:t>
            </w:r>
          </w:p>
        </w:tc>
        <w:tc>
          <w:tcPr>
            <w:tcW w:w="5103" w:type="dxa"/>
            <w:vAlign w:val="center"/>
          </w:tcPr>
          <w:p w14:paraId="225C5CB3" w14:textId="091A31C3" w:rsidR="009D5706" w:rsidRPr="009F52E2" w:rsidRDefault="00751F8F" w:rsidP="009F7196">
            <w:pPr>
              <w:snapToGrid w:val="0"/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751F8F">
              <w:rPr>
                <w:rFonts w:ascii="微軟正黑體" w:eastAsia="微軟正黑體" w:hAnsi="微軟正黑體" w:hint="eastAsia"/>
              </w:rPr>
              <w:t>互動式深度交流</w:t>
            </w: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835" w:type="dxa"/>
            <w:vMerge/>
          </w:tcPr>
          <w:p w14:paraId="4C5D0E73" w14:textId="77777777" w:rsidR="009D5706" w:rsidRPr="009F52E2" w:rsidRDefault="009D5706" w:rsidP="009F7196">
            <w:pPr>
              <w:snapToGrid w:val="0"/>
              <w:spacing w:line="4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B979C8" w14:paraId="5CC908FA" w14:textId="77777777" w:rsidTr="00B979C8">
        <w:trPr>
          <w:trHeight w:val="277"/>
        </w:trPr>
        <w:tc>
          <w:tcPr>
            <w:tcW w:w="5665" w:type="dxa"/>
          </w:tcPr>
          <w:p w14:paraId="3BED4D7D" w14:textId="77777777" w:rsidR="00B979C8" w:rsidRPr="00B979C8" w:rsidRDefault="00B979C8" w:rsidP="00B979C8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  <w:shd w:val="clear" w:color="auto" w:fill="FFFFFF"/>
              </w:rPr>
            </w:pPr>
            <w:bookmarkStart w:id="2" w:name="_Hlk66800874"/>
            <w:r w:rsidRPr="00B979C8">
              <w:rPr>
                <w:rFonts w:ascii="微軟正黑體" w:eastAsia="微軟正黑體" w:hAnsi="微軟正黑體" w:hint="eastAsia"/>
                <w:b/>
                <w:sz w:val="28"/>
                <w:szCs w:val="28"/>
                <w:shd w:val="clear" w:color="auto" w:fill="FFFFFF"/>
              </w:rPr>
              <w:t>陳進東</w:t>
            </w:r>
          </w:p>
          <w:p w14:paraId="19C28F13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麥傑廣告 創意總監 / COZO生活美學文創 執行總監 / 中華平面設計協會 榮譽理事長</w:t>
            </w:r>
          </w:p>
          <w:p w14:paraId="57F79D80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國家發展委員會-國家品牌形象發展－顧問</w:t>
            </w:r>
          </w:p>
          <w:p w14:paraId="516209EC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Russian Art Week (RAW)俄羅斯國際博覽會和當代藝術大賽設計類－評審</w:t>
            </w:r>
          </w:p>
          <w:p w14:paraId="39237515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2017年日本冬季亞運局札幌特別合作海報展－評審</w:t>
            </w:r>
          </w:p>
          <w:p w14:paraId="204F7202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文化部「金鼎獎」人文藝術類、設計、攝影類－評審委員</w:t>
            </w:r>
          </w:p>
          <w:p w14:paraId="22D5863A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Microsoft Surface超越想像－創意平面設計大賽－評審</w:t>
            </w:r>
          </w:p>
          <w:p w14:paraId="0F5D03A3" w14:textId="77777777" w:rsidR="0047019A" w:rsidRPr="00191886" w:rsidRDefault="00B979C8" w:rsidP="0047019A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外貿協會TBM品牌學院Branding Taiwan School「品牌識別」「包裝設計」講師</w:t>
            </w:r>
          </w:p>
          <w:p w14:paraId="1A7806D0" w14:textId="15198702" w:rsidR="00B979C8" w:rsidRPr="0047019A" w:rsidRDefault="00B979C8" w:rsidP="0047019A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2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行政院環境保護署綠色包裝設計、食品研究所、台創中心、CPC中國生產力中心、農業改良場、畜產試驗所、中小企業總會、青創會－講師</w:t>
            </w:r>
          </w:p>
        </w:tc>
        <w:tc>
          <w:tcPr>
            <w:tcW w:w="4791" w:type="dxa"/>
          </w:tcPr>
          <w:p w14:paraId="09AA1A87" w14:textId="77777777" w:rsidR="00B979C8" w:rsidRPr="00B979C8" w:rsidRDefault="00B979C8" w:rsidP="00B979C8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  <w:shd w:val="clear" w:color="auto" w:fill="FFFFFF"/>
              </w:rPr>
            </w:pPr>
            <w:r w:rsidRPr="00B979C8">
              <w:rPr>
                <w:rFonts w:ascii="微軟正黑體" w:eastAsia="微軟正黑體" w:hAnsi="微軟正黑體" w:hint="eastAsia"/>
                <w:b/>
                <w:sz w:val="28"/>
                <w:szCs w:val="28"/>
                <w:shd w:val="clear" w:color="auto" w:fill="FFFFFF"/>
              </w:rPr>
              <w:t>蔡明宏</w:t>
            </w:r>
          </w:p>
          <w:p w14:paraId="5DC87306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麒策品牌顧問公司負責人、執行顧問</w:t>
            </w:r>
          </w:p>
          <w:p w14:paraId="6DF1A00B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工研院、外貿協會、台灣創意設計中心、中國生產力中心、SOHO微型企業創業中心品牌台北(Branding Taipei)常聘品牌顧問、講師</w:t>
            </w:r>
          </w:p>
          <w:p w14:paraId="6995B14B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外貿協會品牌學院、大陸台商講座、行政院青輔會、中國生產力、 台灣創意中心、工研院、企業內訓等品牌相關主題 超過500場以上講座與訓練講師</w:t>
            </w:r>
          </w:p>
          <w:p w14:paraId="2EBF6848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行政院農委會「包裝台灣好農」TGA 評審委員</w:t>
            </w:r>
          </w:p>
          <w:p w14:paraId="00106A6D" w14:textId="77777777" w:rsidR="00B979C8" w:rsidRPr="00191886" w:rsidRDefault="00B979C8" w:rsidP="00B979C8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經濟部中小企業處群據計劃諮詢委員與評審</w:t>
            </w:r>
          </w:p>
          <w:p w14:paraId="419F16A4" w14:textId="77777777" w:rsidR="0047019A" w:rsidRPr="00191886" w:rsidRDefault="00B979C8" w:rsidP="0047019A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鶯歌陶瓷博物館 品牌諮詢委員</w:t>
            </w:r>
          </w:p>
          <w:p w14:paraId="04EEEB64" w14:textId="3566BE4B" w:rsidR="00B979C8" w:rsidRPr="0047019A" w:rsidRDefault="00B979C8" w:rsidP="0047019A">
            <w:pPr>
              <w:pStyle w:val="aa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2"/>
                <w:shd w:val="clear" w:color="auto" w:fill="FFFFFF"/>
              </w:rPr>
            </w:pPr>
            <w:r w:rsidRPr="00191886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透過諮詢、診斷、輔導台灣中小企業建立品牌超過350家以上</w:t>
            </w:r>
          </w:p>
        </w:tc>
      </w:tr>
    </w:tbl>
    <w:p w14:paraId="4170C230" w14:textId="07B0D61A" w:rsidR="00CE0671" w:rsidRDefault="00931988" w:rsidP="009F7196">
      <w:pPr>
        <w:spacing w:line="420" w:lineRule="exact"/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</w:pPr>
      <w:r>
        <w:rPr>
          <w:rFonts w:ascii="微軟正黑體" w:eastAsia="微軟正黑體" w:hAnsi="微軟正黑體" w:hint="eastAsia"/>
          <w:bCs/>
          <w:shd w:val="clear" w:color="auto" w:fill="FFFFFF"/>
        </w:rPr>
        <w:t>專家</w:t>
      </w:r>
      <w:r w:rsidR="00142F53">
        <w:rPr>
          <w:rFonts w:ascii="微軟正黑體" w:eastAsia="微軟正黑體" w:hAnsi="微軟正黑體" w:hint="eastAsia"/>
          <w:bCs/>
          <w:shd w:val="clear" w:color="auto" w:fill="FFFFFF"/>
        </w:rPr>
        <w:t>簡介</w:t>
      </w:r>
      <w:r w:rsidR="00CE0671"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：</w:t>
      </w:r>
    </w:p>
    <w:p w14:paraId="13BCD54F" w14:textId="511A180D" w:rsidR="00A00E9D" w:rsidRDefault="00EB648C" w:rsidP="001D3570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3" w:name="_Hlk66801323"/>
      <w:bookmarkEnd w:id="2"/>
      <w:r w:rsidRPr="009F52E2">
        <w:rPr>
          <w:rFonts w:ascii="微軟正黑體" w:eastAsia="微軟正黑體" w:hAnsi="微軟正黑體"/>
          <w:b/>
          <w:bCs/>
          <w:sz w:val="36"/>
          <w:szCs w:val="36"/>
        </w:rPr>
        <w:lastRenderedPageBreak/>
        <w:t>【 報名表 20</w:t>
      </w:r>
      <w:r w:rsidR="002E16EE">
        <w:rPr>
          <w:rFonts w:ascii="微軟正黑體" w:eastAsia="微軟正黑體" w:hAnsi="微軟正黑體"/>
          <w:b/>
          <w:bCs/>
          <w:sz w:val="36"/>
          <w:szCs w:val="36"/>
        </w:rPr>
        <w:t>2</w:t>
      </w:r>
      <w:r w:rsidR="002E16EE">
        <w:rPr>
          <w:rFonts w:ascii="微軟正黑體" w:eastAsia="微軟正黑體" w:hAnsi="微軟正黑體" w:hint="eastAsia"/>
          <w:b/>
          <w:bCs/>
          <w:sz w:val="36"/>
          <w:szCs w:val="36"/>
        </w:rPr>
        <w:t>1</w:t>
      </w:r>
      <w:r w:rsidRPr="009F52E2">
        <w:rPr>
          <w:rFonts w:ascii="微軟正黑體" w:eastAsia="微軟正黑體" w:hAnsi="微軟正黑體"/>
          <w:b/>
          <w:bCs/>
          <w:sz w:val="36"/>
          <w:szCs w:val="36"/>
        </w:rPr>
        <w:t>年</w:t>
      </w:r>
      <w:r w:rsidR="002E16EE">
        <w:rPr>
          <w:rFonts w:ascii="微軟正黑體" w:eastAsia="微軟正黑體" w:hAnsi="微軟正黑體" w:hint="eastAsia"/>
          <w:b/>
          <w:bCs/>
          <w:sz w:val="36"/>
          <w:szCs w:val="36"/>
        </w:rPr>
        <w:t>4</w:t>
      </w:r>
      <w:r w:rsidRPr="009F52E2">
        <w:rPr>
          <w:rFonts w:ascii="微軟正黑體" w:eastAsia="微軟正黑體" w:hAnsi="微軟正黑體"/>
          <w:b/>
          <w:bCs/>
          <w:sz w:val="36"/>
          <w:szCs w:val="36"/>
        </w:rPr>
        <w:t>月</w:t>
      </w:r>
      <w:r w:rsidR="002E16EE">
        <w:rPr>
          <w:rFonts w:ascii="微軟正黑體" w:eastAsia="微軟正黑體" w:hAnsi="微軟正黑體" w:hint="eastAsia"/>
          <w:b/>
          <w:bCs/>
          <w:sz w:val="36"/>
          <w:szCs w:val="36"/>
        </w:rPr>
        <w:t>12</w:t>
      </w:r>
      <w:r w:rsidR="002E16EE">
        <w:rPr>
          <w:rFonts w:ascii="微軟正黑體" w:eastAsia="微軟正黑體" w:hAnsi="微軟正黑體"/>
          <w:b/>
          <w:bCs/>
          <w:sz w:val="36"/>
          <w:szCs w:val="36"/>
        </w:rPr>
        <w:t>日（星期</w:t>
      </w:r>
      <w:r w:rsidR="002E16EE">
        <w:rPr>
          <w:rFonts w:ascii="微軟正黑體" w:eastAsia="微軟正黑體" w:hAnsi="微軟正黑體" w:hint="eastAsia"/>
          <w:b/>
          <w:bCs/>
          <w:sz w:val="36"/>
          <w:szCs w:val="36"/>
        </w:rPr>
        <w:t>一</w:t>
      </w:r>
      <w:r w:rsidRPr="009F52E2">
        <w:rPr>
          <w:rFonts w:ascii="微軟正黑體" w:eastAsia="微軟正黑體" w:hAnsi="微軟正黑體"/>
          <w:b/>
          <w:bCs/>
          <w:sz w:val="36"/>
          <w:szCs w:val="36"/>
        </w:rPr>
        <w:t>）</w:t>
      </w:r>
      <w:r w:rsidR="002E16EE">
        <w:rPr>
          <w:rFonts w:ascii="微軟正黑體" w:eastAsia="微軟正黑體" w:hAnsi="微軟正黑體" w:hint="eastAsia"/>
          <w:b/>
          <w:bCs/>
          <w:sz w:val="36"/>
          <w:szCs w:val="36"/>
        </w:rPr>
        <w:t>13</w:t>
      </w:r>
      <w:r w:rsidR="002E16EE">
        <w:rPr>
          <w:rFonts w:ascii="微軟正黑體" w:eastAsia="微軟正黑體" w:hAnsi="微軟正黑體"/>
          <w:b/>
          <w:bCs/>
          <w:sz w:val="36"/>
          <w:szCs w:val="36"/>
        </w:rPr>
        <w:t>:00-1</w:t>
      </w:r>
      <w:r w:rsidR="002E16EE">
        <w:rPr>
          <w:rFonts w:ascii="微軟正黑體" w:eastAsia="微軟正黑體" w:hAnsi="微軟正黑體" w:hint="eastAsia"/>
          <w:b/>
          <w:bCs/>
          <w:sz w:val="36"/>
          <w:szCs w:val="36"/>
        </w:rPr>
        <w:t>7</w:t>
      </w:r>
      <w:r w:rsidR="002E16EE">
        <w:rPr>
          <w:rFonts w:ascii="微軟正黑體" w:eastAsia="微軟正黑體" w:hAnsi="微軟正黑體"/>
          <w:b/>
          <w:bCs/>
          <w:sz w:val="36"/>
          <w:szCs w:val="36"/>
        </w:rPr>
        <w:t>:</w:t>
      </w:r>
      <w:r w:rsidR="002E16EE">
        <w:rPr>
          <w:rFonts w:ascii="微軟正黑體" w:eastAsia="微軟正黑體" w:hAnsi="微軟正黑體" w:hint="eastAsia"/>
          <w:b/>
          <w:bCs/>
          <w:sz w:val="36"/>
          <w:szCs w:val="36"/>
        </w:rPr>
        <w:t>0</w:t>
      </w:r>
      <w:r w:rsidRPr="009F52E2">
        <w:rPr>
          <w:rFonts w:ascii="微軟正黑體" w:eastAsia="微軟正黑體" w:hAnsi="微軟正黑體"/>
          <w:b/>
          <w:bCs/>
          <w:sz w:val="36"/>
          <w:szCs w:val="36"/>
        </w:rPr>
        <w:t>0】</w:t>
      </w:r>
    </w:p>
    <w:tbl>
      <w:tblPr>
        <w:tblStyle w:val="a3"/>
        <w:tblpPr w:leftFromText="180" w:rightFromText="180" w:vertAnchor="text" w:horzAnchor="page" w:tblpX="1553" w:tblpY="355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3637"/>
      </w:tblGrid>
      <w:tr w:rsidR="002B0085" w:rsidRPr="002E16EE" w14:paraId="3A5BE40A" w14:textId="77777777" w:rsidTr="008D7D7F">
        <w:trPr>
          <w:trHeight w:val="562"/>
        </w:trPr>
        <w:tc>
          <w:tcPr>
            <w:tcW w:w="1753" w:type="dxa"/>
            <w:vAlign w:val="center"/>
          </w:tcPr>
          <w:p w14:paraId="4E4FF225" w14:textId="77777777" w:rsidR="002B0085" w:rsidRPr="002E16EE" w:rsidRDefault="002B0085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公司全銜</w:t>
            </w:r>
          </w:p>
        </w:tc>
        <w:tc>
          <w:tcPr>
            <w:tcW w:w="7144" w:type="dxa"/>
            <w:gridSpan w:val="3"/>
            <w:vAlign w:val="center"/>
          </w:tcPr>
          <w:p w14:paraId="6C0942FD" w14:textId="77777777" w:rsidR="002B0085" w:rsidRPr="002E16EE" w:rsidRDefault="002B0085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B0085" w:rsidRPr="002E16EE" w14:paraId="6A11AF9D" w14:textId="77777777" w:rsidTr="008D7D7F">
        <w:trPr>
          <w:trHeight w:val="556"/>
        </w:trPr>
        <w:tc>
          <w:tcPr>
            <w:tcW w:w="1753" w:type="dxa"/>
            <w:vAlign w:val="center"/>
          </w:tcPr>
          <w:p w14:paraId="72481E7C" w14:textId="77777777" w:rsidR="002B0085" w:rsidRPr="002E16EE" w:rsidRDefault="002B0085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聯 絡 人</w:t>
            </w:r>
          </w:p>
        </w:tc>
        <w:tc>
          <w:tcPr>
            <w:tcW w:w="1753" w:type="dxa"/>
            <w:vAlign w:val="center"/>
          </w:tcPr>
          <w:p w14:paraId="53C6667E" w14:textId="77777777" w:rsidR="002B0085" w:rsidRPr="002E16EE" w:rsidRDefault="002B0085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4" w:type="dxa"/>
            <w:vAlign w:val="center"/>
          </w:tcPr>
          <w:p w14:paraId="7D56DBE4" w14:textId="77777777" w:rsidR="002B0085" w:rsidRPr="002E16EE" w:rsidRDefault="002B0085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637" w:type="dxa"/>
            <w:vAlign w:val="center"/>
          </w:tcPr>
          <w:p w14:paraId="083EBE28" w14:textId="77777777" w:rsidR="002B0085" w:rsidRPr="002E16EE" w:rsidRDefault="002B0085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D7D7F" w:rsidRPr="002E16EE" w14:paraId="79838155" w14:textId="77777777" w:rsidTr="008D7D7F">
        <w:trPr>
          <w:trHeight w:val="550"/>
        </w:trPr>
        <w:tc>
          <w:tcPr>
            <w:tcW w:w="1753" w:type="dxa"/>
            <w:vAlign w:val="center"/>
          </w:tcPr>
          <w:p w14:paraId="438B04E2" w14:textId="77777777" w:rsidR="008D7D7F" w:rsidRPr="002E16EE" w:rsidRDefault="008D7D7F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參加人姓名</w:t>
            </w:r>
          </w:p>
        </w:tc>
        <w:tc>
          <w:tcPr>
            <w:tcW w:w="1753" w:type="dxa"/>
            <w:vAlign w:val="center"/>
          </w:tcPr>
          <w:p w14:paraId="47472CB1" w14:textId="77777777" w:rsidR="008D7D7F" w:rsidRPr="002E16EE" w:rsidRDefault="008D7D7F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5391" w:type="dxa"/>
            <w:gridSpan w:val="2"/>
            <w:vAlign w:val="center"/>
          </w:tcPr>
          <w:p w14:paraId="24B61D01" w14:textId="19E53E71" w:rsidR="008D7D7F" w:rsidRPr="002E16EE" w:rsidRDefault="008D7D7F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/>
              </w:rPr>
              <w:t>E-mail</w:t>
            </w:r>
          </w:p>
        </w:tc>
      </w:tr>
      <w:tr w:rsidR="008D7D7F" w:rsidRPr="002E16EE" w14:paraId="3B9714AD" w14:textId="77777777" w:rsidTr="008D7D7F">
        <w:tc>
          <w:tcPr>
            <w:tcW w:w="1753" w:type="dxa"/>
            <w:vAlign w:val="center"/>
          </w:tcPr>
          <w:p w14:paraId="45058F24" w14:textId="77777777" w:rsidR="008D7D7F" w:rsidRPr="002E16EE" w:rsidRDefault="008D7D7F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vAlign w:val="center"/>
          </w:tcPr>
          <w:p w14:paraId="01513C43" w14:textId="77777777" w:rsidR="008D7D7F" w:rsidRPr="002E16EE" w:rsidRDefault="008D7D7F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17B9524D" w14:textId="77777777" w:rsidR="008D7D7F" w:rsidRPr="002E16EE" w:rsidRDefault="008D7D7F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D7D7F" w:rsidRPr="002E16EE" w14:paraId="60FA776D" w14:textId="77777777" w:rsidTr="008D7D7F">
        <w:tc>
          <w:tcPr>
            <w:tcW w:w="1753" w:type="dxa"/>
            <w:vAlign w:val="center"/>
          </w:tcPr>
          <w:p w14:paraId="2E00F1A0" w14:textId="77777777" w:rsidR="008D7D7F" w:rsidRPr="002E16EE" w:rsidRDefault="008D7D7F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vAlign w:val="center"/>
          </w:tcPr>
          <w:p w14:paraId="75424EE7" w14:textId="77777777" w:rsidR="008D7D7F" w:rsidRPr="002E16EE" w:rsidRDefault="008D7D7F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43885A3C" w14:textId="77777777" w:rsidR="008D7D7F" w:rsidRPr="002E16EE" w:rsidRDefault="008D7D7F" w:rsidP="008D7D7F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51B83A1" w14:textId="77777777" w:rsidR="002E16EE" w:rsidRPr="002E16EE" w:rsidRDefault="002E16EE" w:rsidP="001D3570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4B95A076" w14:textId="77777777" w:rsidR="002E16EE" w:rsidRPr="002E16EE" w:rsidRDefault="002E16EE" w:rsidP="002E16EE">
      <w:pPr>
        <w:spacing w:line="440" w:lineRule="exact"/>
        <w:jc w:val="center"/>
        <w:rPr>
          <w:rFonts w:ascii="微軟正黑體" w:eastAsia="微軟正黑體" w:hAnsi="微軟正黑體"/>
        </w:rPr>
      </w:pPr>
    </w:p>
    <w:p w14:paraId="39152292" w14:textId="5E341BA6" w:rsidR="002961D0" w:rsidRDefault="002961D0" w:rsidP="002961D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10158BEB" w14:textId="25A57D55" w:rsidR="00480C9C" w:rsidRDefault="00480C9C" w:rsidP="002961D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58C5D9E1" w14:textId="394468D3" w:rsidR="00480C9C" w:rsidRDefault="00480C9C" w:rsidP="002961D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10764990" w14:textId="24F0C3CC" w:rsidR="00480C9C" w:rsidRDefault="00480C9C" w:rsidP="002961D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43944293" w14:textId="29CAD699" w:rsidR="00480C9C" w:rsidRDefault="00480C9C" w:rsidP="002961D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147C2035" w14:textId="77777777" w:rsidR="00CE0671" w:rsidRDefault="00CE0671" w:rsidP="002961D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31F385ED" w14:textId="65A347A1" w:rsidR="002961D0" w:rsidRDefault="002961D0" w:rsidP="00DA460D">
      <w:pPr>
        <w:spacing w:line="440" w:lineRule="exact"/>
        <w:ind w:leftChars="355" w:left="1985" w:hangingChars="472" w:hanging="1133"/>
        <w:rPr>
          <w:rFonts w:ascii="微軟正黑體" w:eastAsia="微軟正黑體" w:hAnsi="微軟正黑體"/>
          <w:bCs/>
          <w:shd w:val="clear" w:color="auto" w:fill="FFFFFF"/>
        </w:rPr>
      </w:pPr>
      <w:r w:rsidRPr="00F541AB">
        <w:rPr>
          <w:rFonts w:ascii="微軟正黑體" w:eastAsia="微軟正黑體" w:hAnsi="微軟正黑體" w:hint="eastAsia"/>
          <w:bCs/>
          <w:shd w:val="clear" w:color="auto" w:fill="FFFFFF"/>
        </w:rPr>
        <w:t>報名方式</w:t>
      </w:r>
      <w:r w:rsidRPr="00790432">
        <w:rPr>
          <w:rFonts w:ascii="微軟正黑體" w:eastAsia="微軟正黑體" w:hAnsi="微軟正黑體"/>
        </w:rPr>
        <w:t>：</w:t>
      </w:r>
      <w:r w:rsidR="0001203A">
        <w:rPr>
          <w:rFonts w:ascii="微軟正黑體" w:eastAsia="微軟正黑體" w:hAnsi="微軟正黑體" w:hint="eastAsia"/>
        </w:rPr>
        <w:t xml:space="preserve">1. </w:t>
      </w:r>
      <w:r w:rsidR="00DA460D">
        <w:rPr>
          <w:rFonts w:ascii="微軟正黑體" w:eastAsia="微軟正黑體" w:hAnsi="微軟正黑體" w:hint="eastAsia"/>
          <w:bCs/>
          <w:shd w:val="clear" w:color="auto" w:fill="FFFFFF"/>
        </w:rPr>
        <w:t>線上</w:t>
      </w:r>
      <w:r w:rsidR="00DA460D" w:rsidRPr="00DA460D">
        <w:rPr>
          <w:rFonts w:ascii="微軟正黑體" w:eastAsia="微軟正黑體" w:hAnsi="微軟正黑體" w:hint="eastAsia"/>
          <w:bCs/>
          <w:shd w:val="clear" w:color="auto" w:fill="FFFFFF"/>
        </w:rPr>
        <w:t>報名</w:t>
      </w:r>
      <w:r w:rsidR="00DA460D">
        <w:rPr>
          <w:rFonts w:ascii="微軟正黑體" w:eastAsia="微軟正黑體" w:hAnsi="微軟正黑體" w:hint="eastAsia"/>
          <w:bCs/>
          <w:shd w:val="clear" w:color="auto" w:fill="FFFFFF"/>
        </w:rPr>
        <w:t xml:space="preserve"> </w:t>
      </w:r>
      <w:r w:rsidR="00DA460D" w:rsidRPr="00DA460D">
        <w:rPr>
          <w:rFonts w:ascii="微軟正黑體" w:eastAsia="微軟正黑體" w:hAnsi="微軟正黑體" w:hint="eastAsia"/>
          <w:bCs/>
          <w:color w:val="FF0000"/>
          <w:shd w:val="clear" w:color="auto" w:fill="FFFFFF"/>
        </w:rPr>
        <w:t>(請多加利用!)</w:t>
      </w:r>
      <w:r>
        <w:rPr>
          <w:rFonts w:ascii="微軟正黑體" w:eastAsia="微軟正黑體" w:hAnsi="微軟正黑體" w:hint="eastAsia"/>
          <w:bCs/>
          <w:shd w:val="clear" w:color="auto" w:fill="FFFFFF"/>
        </w:rPr>
        <w:t xml:space="preserve"> </w:t>
      </w:r>
      <w:hyperlink r:id="rId7" w:history="1">
        <w:r w:rsidR="00DA460D" w:rsidRPr="00DA460D">
          <w:rPr>
            <w:rStyle w:val="a5"/>
            <w:rFonts w:ascii="Times New Roman" w:eastAsia="微軟正黑體" w:hAnsi="Times New Roman" w:cs="Times New Roman"/>
            <w:bCs/>
            <w:szCs w:val="24"/>
            <w:shd w:val="clear" w:color="auto" w:fill="FFFFFF"/>
          </w:rPr>
          <w:t>https://webs.firdi.org.tw/seminar/ApplyP.asp?seminar_id=631&amp;seminar_key=34613699</w:t>
        </w:r>
      </w:hyperlink>
    </w:p>
    <w:p w14:paraId="57214332" w14:textId="0ED9535B" w:rsidR="0001203A" w:rsidRDefault="0001203A" w:rsidP="0001203A">
      <w:pPr>
        <w:spacing w:line="440" w:lineRule="exact"/>
        <w:ind w:leftChars="767" w:left="1841" w:rightChars="-10" w:right="-24"/>
        <w:rPr>
          <w:rFonts w:ascii="微軟正黑體" w:eastAsia="微軟正黑體" w:hAnsi="微軟正黑體"/>
          <w:bCs/>
          <w:shd w:val="clear" w:color="auto" w:fill="FFFFFF"/>
        </w:rPr>
      </w:pPr>
      <w:r w:rsidRPr="0001203A">
        <w:rPr>
          <w:rFonts w:ascii="微軟正黑體" w:eastAsia="微軟正黑體" w:hAnsi="微軟正黑體" w:hint="eastAsia"/>
          <w:bCs/>
          <w:sz w:val="14"/>
          <w:szCs w:val="12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bCs/>
          <w:shd w:val="clear" w:color="auto" w:fill="FFFFFF"/>
        </w:rPr>
        <w:t xml:space="preserve">2. </w:t>
      </w:r>
      <w:r w:rsidR="00DA460D" w:rsidRPr="00DA460D">
        <w:rPr>
          <w:rFonts w:ascii="微軟正黑體" w:eastAsia="微軟正黑體" w:hAnsi="微軟正黑體" w:hint="eastAsia"/>
          <w:bCs/>
          <w:shd w:val="clear" w:color="auto" w:fill="FFFFFF"/>
        </w:rPr>
        <w:t>報名表寄送電子郵件</w:t>
      </w:r>
      <w:r w:rsidR="00DA460D" w:rsidRPr="00DA460D">
        <w:rPr>
          <w:rFonts w:ascii="微軟正黑體" w:eastAsia="微軟正黑體" w:hAnsi="微軟正黑體" w:cs="Arial" w:hint="eastAsia"/>
          <w:szCs w:val="24"/>
          <w:shd w:val="clear" w:color="auto" w:fill="FFFFFF"/>
        </w:rPr>
        <w:t>vkh</w:t>
      </w:r>
      <w:r w:rsidR="00DA460D" w:rsidRPr="00DA460D">
        <w:rPr>
          <w:rFonts w:ascii="微軟正黑體" w:eastAsia="微軟正黑體" w:hAnsi="微軟正黑體" w:cs="Arial"/>
          <w:szCs w:val="24"/>
          <w:shd w:val="clear" w:color="auto" w:fill="FFFFFF"/>
        </w:rPr>
        <w:t>@firdi.org.tw</w:t>
      </w:r>
      <w:r w:rsidR="00DA460D" w:rsidRPr="00DA460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，</w:t>
      </w:r>
      <w:r w:rsidR="00DA460D" w:rsidRPr="00F541AB">
        <w:rPr>
          <w:rFonts w:ascii="微軟正黑體" w:eastAsia="微軟正黑體" w:hAnsi="微軟正黑體" w:hint="eastAsia"/>
          <w:bCs/>
          <w:shd w:val="clear" w:color="auto" w:fill="FFFFFF"/>
        </w:rPr>
        <w:t>或傳真至05-2861590</w:t>
      </w:r>
      <w:r w:rsidR="00DA460D">
        <w:rPr>
          <w:rFonts w:ascii="微軟正黑體" w:eastAsia="微軟正黑體" w:hAnsi="微軟正黑體"/>
          <w:bCs/>
          <w:shd w:val="clear" w:color="auto" w:fill="FFFFFF"/>
        </w:rPr>
        <w:t xml:space="preserve"> </w:t>
      </w:r>
    </w:p>
    <w:p w14:paraId="66659A68" w14:textId="425F7C30" w:rsidR="002961D0" w:rsidRPr="00F541AB" w:rsidRDefault="002961D0" w:rsidP="000165BB">
      <w:pPr>
        <w:spacing w:line="440" w:lineRule="exact"/>
        <w:ind w:leftChars="295" w:left="708"/>
        <w:rPr>
          <w:rFonts w:ascii="微軟正黑體" w:eastAsia="微軟正黑體" w:hAnsi="微軟正黑體"/>
          <w:bCs/>
          <w:shd w:val="clear" w:color="auto" w:fill="FFFFFF"/>
        </w:rPr>
      </w:pPr>
      <w:r w:rsidRPr="00790432">
        <w:rPr>
          <w:rFonts w:ascii="微軟正黑體" w:eastAsia="微軟正黑體" w:hAnsi="微軟正黑體"/>
          <w:bCs/>
          <w:shd w:val="clear" w:color="auto" w:fill="FFFFFF"/>
        </w:rPr>
        <w:t>洽詢專線</w:t>
      </w:r>
      <w:r w:rsidRPr="00790432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：05-2918</w:t>
      </w:r>
      <w:r w:rsidRPr="00790432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891</w:t>
      </w:r>
      <w:r w:rsidRPr="00790432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 xml:space="preserve"> </w:t>
      </w:r>
      <w:r w:rsidRPr="00790432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黃</w:t>
      </w:r>
      <w:r w:rsidRPr="00790432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小姐</w:t>
      </w:r>
      <w:r w:rsidRPr="00790432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</w:t>
      </w:r>
      <w:r w:rsidRPr="00790432">
        <w:rPr>
          <w:rFonts w:ascii="微軟正黑體" w:eastAsia="微軟正黑體" w:hAnsi="微軟正黑體" w:cs="Arial"/>
          <w:color w:val="000000"/>
          <w:szCs w:val="24"/>
        </w:rPr>
        <w:br/>
      </w:r>
      <w:r w:rsidRPr="00790432">
        <w:rPr>
          <w:rFonts w:ascii="微軟正黑體" w:eastAsia="微軟正黑體" w:hAnsi="微軟正黑體"/>
          <w:shd w:val="clear" w:color="auto" w:fill="FFFFFF"/>
        </w:rPr>
        <w:t>報名截止</w:t>
      </w:r>
      <w:r w:rsidRPr="00790432">
        <w:rPr>
          <w:rFonts w:ascii="微軟正黑體" w:eastAsia="微軟正黑體" w:hAnsi="微軟正黑體"/>
        </w:rPr>
        <w:t>：</w:t>
      </w:r>
      <w:r w:rsidRPr="00790432">
        <w:rPr>
          <w:rFonts w:ascii="微軟正黑體" w:eastAsia="微軟正黑體" w:hAnsi="微軟正黑體" w:hint="eastAsia"/>
          <w:bCs/>
          <w:shd w:val="clear" w:color="auto" w:fill="FFFFFF"/>
        </w:rPr>
        <w:t>2021年4</w:t>
      </w:r>
      <w:r w:rsidRPr="00790432">
        <w:rPr>
          <w:rFonts w:ascii="微軟正黑體" w:eastAsia="微軟正黑體" w:hAnsi="微軟正黑體"/>
          <w:bCs/>
          <w:shd w:val="clear" w:color="auto" w:fill="FFFFFF"/>
        </w:rPr>
        <w:t>月</w:t>
      </w:r>
      <w:r w:rsidR="00B979C8">
        <w:rPr>
          <w:rFonts w:ascii="微軟正黑體" w:eastAsia="微軟正黑體" w:hAnsi="微軟正黑體" w:hint="eastAsia"/>
          <w:bCs/>
          <w:shd w:val="clear" w:color="auto" w:fill="FFFFFF"/>
        </w:rPr>
        <w:t>5</w:t>
      </w:r>
      <w:r w:rsidRPr="00790432">
        <w:rPr>
          <w:rFonts w:ascii="微軟正黑體" w:eastAsia="微軟正黑體" w:hAnsi="微軟正黑體"/>
          <w:bCs/>
          <w:shd w:val="clear" w:color="auto" w:fill="FFFFFF"/>
        </w:rPr>
        <w:t>日（星期</w:t>
      </w:r>
      <w:r>
        <w:rPr>
          <w:rFonts w:ascii="微軟正黑體" w:eastAsia="微軟正黑體" w:hAnsi="微軟正黑體" w:hint="eastAsia"/>
          <w:bCs/>
          <w:shd w:val="clear" w:color="auto" w:fill="FFFFFF"/>
        </w:rPr>
        <w:t>一</w:t>
      </w:r>
      <w:r w:rsidRPr="00790432">
        <w:rPr>
          <w:rFonts w:ascii="微軟正黑體" w:eastAsia="微軟正黑體" w:hAnsi="微軟正黑體"/>
          <w:bCs/>
          <w:shd w:val="clear" w:color="auto" w:fill="FFFFFF"/>
        </w:rPr>
        <w:t>）17：00 (或額滿為止)。</w:t>
      </w:r>
      <w:r w:rsidR="00DA460D" w:rsidRPr="00DA460D">
        <w:rPr>
          <w:rFonts w:ascii="微軟正黑體" w:eastAsia="微軟正黑體" w:hAnsi="微軟正黑體" w:hint="eastAsia"/>
          <w:bCs/>
          <w:shd w:val="clear" w:color="auto" w:fill="FFFFFF"/>
        </w:rPr>
        <w:t></w:t>
      </w:r>
    </w:p>
    <w:p w14:paraId="4243F72C" w14:textId="1F139643" w:rsidR="00745B0B" w:rsidRPr="0001203A" w:rsidRDefault="002961D0" w:rsidP="000165BB">
      <w:pPr>
        <w:spacing w:line="440" w:lineRule="exact"/>
        <w:ind w:leftChars="295" w:left="1982" w:hangingChars="531" w:hanging="1274"/>
        <w:rPr>
          <w:rFonts w:ascii="微軟正黑體" w:eastAsia="微軟正黑體" w:hAnsi="微軟正黑體"/>
          <w:bCs/>
          <w:shd w:val="clear" w:color="auto" w:fill="FFFFFF"/>
        </w:rPr>
      </w:pPr>
      <w:r w:rsidRPr="00790432">
        <w:rPr>
          <w:rFonts w:ascii="微軟正黑體" w:eastAsia="微軟正黑體" w:hAnsi="微軟正黑體"/>
          <w:shd w:val="clear" w:color="auto" w:fill="FFFFFF"/>
        </w:rPr>
        <w:t>注意事項</w:t>
      </w:r>
      <w:r w:rsidRPr="0001203A">
        <w:rPr>
          <w:rFonts w:ascii="微軟正黑體" w:eastAsia="微軟正黑體" w:hAnsi="微軟正黑體"/>
          <w:bCs/>
          <w:shd w:val="clear" w:color="auto" w:fill="FFFFFF"/>
        </w:rPr>
        <w:t>：</w:t>
      </w:r>
      <w:r w:rsidR="0001203A" w:rsidRPr="0001203A">
        <w:rPr>
          <w:rFonts w:ascii="微軟正黑體" w:eastAsia="微軟正黑體" w:hAnsi="微軟正黑體" w:hint="eastAsia"/>
          <w:bCs/>
          <w:shd w:val="clear" w:color="auto" w:fill="FFFFFF"/>
        </w:rPr>
        <w:t xml:space="preserve">1. </w:t>
      </w:r>
      <w:r w:rsidRPr="0001203A">
        <w:rPr>
          <w:rFonts w:ascii="微軟正黑體" w:eastAsia="微軟正黑體" w:hAnsi="微軟正黑體"/>
          <w:bCs/>
          <w:shd w:val="clear" w:color="auto" w:fill="FFFFFF"/>
        </w:rPr>
        <w:t>本</w:t>
      </w:r>
      <w:r w:rsidR="00F15C11" w:rsidRPr="0001203A">
        <w:rPr>
          <w:rFonts w:ascii="微軟正黑體" w:eastAsia="微軟正黑體" w:hAnsi="微軟正黑體" w:hint="eastAsia"/>
          <w:bCs/>
          <w:shd w:val="clear" w:color="auto" w:fill="FFFFFF"/>
        </w:rPr>
        <w:t>活動</w:t>
      </w:r>
      <w:r w:rsidRPr="0001203A">
        <w:rPr>
          <w:rFonts w:ascii="微軟正黑體" w:eastAsia="微軟正黑體" w:hAnsi="微軟正黑體"/>
          <w:bCs/>
          <w:shd w:val="clear" w:color="auto" w:fill="FFFFFF"/>
        </w:rPr>
        <w:t>恕不接受會議當日現場報名。</w:t>
      </w:r>
    </w:p>
    <w:p w14:paraId="3B2BC6E4" w14:textId="0000D15D" w:rsidR="00745B0B" w:rsidRPr="0001203A" w:rsidRDefault="0001203A" w:rsidP="000165BB">
      <w:pPr>
        <w:spacing w:line="440" w:lineRule="exact"/>
        <w:ind w:leftChars="352" w:left="845" w:firstLineChars="415" w:firstLine="913"/>
        <w:rPr>
          <w:rFonts w:ascii="微軟正黑體" w:eastAsia="微軟正黑體" w:hAnsi="微軟正黑體"/>
          <w:bCs/>
          <w:shd w:val="clear" w:color="auto" w:fill="FFFFFF"/>
        </w:rPr>
      </w:pPr>
      <w:r w:rsidRPr="0001203A">
        <w:rPr>
          <w:rFonts w:ascii="微軟正黑體" w:eastAsia="微軟正黑體" w:hAnsi="微軟正黑體" w:hint="eastAsia"/>
          <w:bCs/>
          <w:sz w:val="22"/>
          <w:szCs w:val="20"/>
          <w:shd w:val="clear" w:color="auto" w:fill="FFFFFF"/>
        </w:rPr>
        <w:t xml:space="preserve"> </w:t>
      </w:r>
      <w:r w:rsidRPr="0001203A">
        <w:rPr>
          <w:rFonts w:ascii="微軟正黑體" w:eastAsia="微軟正黑體" w:hAnsi="微軟正黑體" w:hint="eastAsia"/>
          <w:bCs/>
          <w:sz w:val="12"/>
          <w:szCs w:val="10"/>
          <w:shd w:val="clear" w:color="auto" w:fill="FFFFFF"/>
        </w:rPr>
        <w:t xml:space="preserve"> </w:t>
      </w:r>
      <w:r w:rsidRPr="0001203A">
        <w:rPr>
          <w:rFonts w:ascii="微軟正黑體" w:eastAsia="微軟正黑體" w:hAnsi="微軟正黑體" w:hint="eastAsia"/>
          <w:bCs/>
          <w:shd w:val="clear" w:color="auto" w:fill="FFFFFF"/>
        </w:rPr>
        <w:t xml:space="preserve">2. </w:t>
      </w:r>
      <w:r w:rsidR="002961D0" w:rsidRPr="0001203A">
        <w:rPr>
          <w:rFonts w:ascii="微軟正黑體" w:eastAsia="微軟正黑體" w:hAnsi="微軟正黑體"/>
          <w:bCs/>
          <w:shd w:val="clear" w:color="auto" w:fill="FFFFFF"/>
        </w:rPr>
        <w:t>本</w:t>
      </w:r>
      <w:r w:rsidR="005E37A0" w:rsidRPr="0001203A">
        <w:rPr>
          <w:rFonts w:ascii="微軟正黑體" w:eastAsia="微軟正黑體" w:hAnsi="微軟正黑體" w:hint="eastAsia"/>
          <w:bCs/>
          <w:shd w:val="clear" w:color="auto" w:fill="FFFFFF"/>
        </w:rPr>
        <w:t>活動</w:t>
      </w:r>
      <w:r w:rsidR="002961D0" w:rsidRPr="0001203A">
        <w:rPr>
          <w:rFonts w:ascii="微軟正黑體" w:eastAsia="微軟正黑體" w:hAnsi="微軟正黑體"/>
          <w:bCs/>
          <w:shd w:val="clear" w:color="auto" w:fill="FFFFFF"/>
        </w:rPr>
        <w:t>禁止錄影、錄音，請尊重智慧財產權。</w:t>
      </w:r>
    </w:p>
    <w:p w14:paraId="1D7FC877" w14:textId="7BA83B88" w:rsidR="008D7D7F" w:rsidRDefault="0001203A" w:rsidP="00E87B59">
      <w:pPr>
        <w:snapToGrid w:val="0"/>
        <w:spacing w:line="400" w:lineRule="exact"/>
        <w:ind w:leftChars="352" w:left="845" w:firstLineChars="415" w:firstLine="913"/>
        <w:rPr>
          <w:rFonts w:ascii="微軟正黑體" w:eastAsia="微軟正黑體" w:hAnsi="微軟正黑體"/>
          <w:bCs/>
          <w:shd w:val="clear" w:color="auto" w:fill="FFFFFF"/>
        </w:rPr>
      </w:pPr>
      <w:r w:rsidRPr="0001203A">
        <w:rPr>
          <w:rFonts w:ascii="微軟正黑體" w:eastAsia="微軟正黑體" w:hAnsi="微軟正黑體" w:hint="eastAsia"/>
          <w:bCs/>
          <w:sz w:val="22"/>
          <w:szCs w:val="20"/>
          <w:shd w:val="clear" w:color="auto" w:fill="FFFFFF"/>
        </w:rPr>
        <w:t xml:space="preserve"> </w:t>
      </w:r>
      <w:r w:rsidRPr="0001203A">
        <w:rPr>
          <w:rFonts w:ascii="微軟正黑體" w:eastAsia="微軟正黑體" w:hAnsi="微軟正黑體" w:hint="eastAsia"/>
          <w:bCs/>
          <w:sz w:val="14"/>
          <w:szCs w:val="12"/>
          <w:shd w:val="clear" w:color="auto" w:fill="FFFFFF"/>
        </w:rPr>
        <w:t xml:space="preserve"> </w:t>
      </w:r>
      <w:r w:rsidRPr="0001203A">
        <w:rPr>
          <w:rFonts w:ascii="微軟正黑體" w:eastAsia="微軟正黑體" w:hAnsi="微軟正黑體" w:hint="eastAsia"/>
          <w:bCs/>
          <w:shd w:val="clear" w:color="auto" w:fill="FFFFFF"/>
        </w:rPr>
        <w:t xml:space="preserve">3. </w:t>
      </w:r>
      <w:r w:rsidR="002961D0" w:rsidRPr="0001203A">
        <w:rPr>
          <w:rFonts w:ascii="微軟正黑體" w:eastAsia="微軟正黑體" w:hAnsi="微軟正黑體"/>
          <w:bCs/>
          <w:shd w:val="clear" w:color="auto" w:fill="FFFFFF"/>
        </w:rPr>
        <w:t>主辦單位保留議</w:t>
      </w:r>
      <w:r w:rsidR="002961D0" w:rsidRPr="00790432">
        <w:rPr>
          <w:rFonts w:ascii="微軟正黑體" w:eastAsia="微軟正黑體" w:hAnsi="微軟正黑體"/>
          <w:bCs/>
          <w:shd w:val="clear" w:color="auto" w:fill="FFFFFF"/>
        </w:rPr>
        <w:t>程變更、調整之權利。</w:t>
      </w:r>
    </w:p>
    <w:p w14:paraId="1030613B" w14:textId="77777777" w:rsidR="0001203A" w:rsidRPr="001A77DB" w:rsidRDefault="0001203A" w:rsidP="0001203A">
      <w:pPr>
        <w:snapToGrid w:val="0"/>
        <w:spacing w:line="400" w:lineRule="exact"/>
        <w:rPr>
          <w:rFonts w:ascii="微軟正黑體" w:eastAsia="微軟正黑體" w:hAnsi="微軟正黑體" w:cs="Arial"/>
          <w:color w:val="000000"/>
          <w:szCs w:val="24"/>
        </w:rPr>
      </w:pPr>
    </w:p>
    <w:bookmarkEnd w:id="3"/>
    <w:p w14:paraId="360ED86E" w14:textId="77777777" w:rsidR="001A77DB" w:rsidRPr="00B628A0" w:rsidRDefault="001A77DB" w:rsidP="001A77DB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4"/>
        </w:rPr>
      </w:pPr>
      <w:r w:rsidRPr="00B628A0">
        <w:rPr>
          <w:rFonts w:ascii="微軟正黑體" w:eastAsia="微軟正黑體" w:hAnsi="微軟正黑體" w:hint="eastAsia"/>
          <w:b/>
          <w:sz w:val="28"/>
          <w:szCs w:val="24"/>
        </w:rPr>
        <w:t>蒐集個人資料告知事項</w:t>
      </w:r>
    </w:p>
    <w:p w14:paraId="76DA9D69" w14:textId="0E8C2B36" w:rsidR="00B628A0" w:rsidRPr="0001203A" w:rsidRDefault="001A77DB" w:rsidP="00B628A0">
      <w:pPr>
        <w:snapToGrid w:val="0"/>
        <w:spacing w:line="400" w:lineRule="exact"/>
        <w:ind w:left="2" w:hanging="2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經濟部工業局(以下簡稱本局)委託財團法人食品工業發展研究所(以下簡稱本所)，執行</w:t>
      </w:r>
      <w:r w:rsidR="00B628A0" w:rsidRPr="0001203A">
        <w:rPr>
          <w:rFonts w:ascii="新細明體" w:eastAsia="新細明體" w:hAnsi="新細明體" w:hint="eastAsia"/>
        </w:rPr>
        <w:t>「</w:t>
      </w:r>
      <w:r w:rsidRPr="0001203A">
        <w:rPr>
          <w:rFonts w:ascii="微軟正黑體" w:eastAsia="微軟正黑體" w:hAnsi="微軟正黑體" w:hint="eastAsia"/>
        </w:rPr>
        <w:t>食品產業鏈智慧加值推動計畫</w:t>
      </w:r>
      <w:r w:rsidR="00B628A0" w:rsidRPr="0001203A">
        <w:rPr>
          <w:rFonts w:ascii="新細明體" w:eastAsia="新細明體" w:hAnsi="新細明體" w:hint="eastAsia"/>
        </w:rPr>
        <w:t>」</w:t>
      </w:r>
      <w:r w:rsidR="00B628A0" w:rsidRPr="0001203A">
        <w:rPr>
          <w:rFonts w:ascii="微軟正黑體" w:eastAsia="微軟正黑體" w:hAnsi="微軟正黑體" w:hint="eastAsia"/>
        </w:rPr>
        <w:t>，</w:t>
      </w:r>
      <w:r w:rsidRPr="0001203A">
        <w:rPr>
          <w:rFonts w:ascii="微軟正黑體" w:eastAsia="微軟正黑體" w:hAnsi="微軟正黑體" w:hint="eastAsia"/>
        </w:rPr>
        <w:t>為遵守個人資料保護法之相關規定，在您提供個人資料予本所前，依法告知下列事項：</w:t>
      </w:r>
    </w:p>
    <w:p w14:paraId="5BFEC0C2" w14:textId="61D65FFC" w:rsidR="001A77DB" w:rsidRPr="0001203A" w:rsidRDefault="00B628A0" w:rsidP="001A77DB">
      <w:pPr>
        <w:snapToGrid w:val="0"/>
        <w:spacing w:line="400" w:lineRule="exact"/>
        <w:ind w:left="283" w:hangingChars="118" w:hanging="283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1.蒐集目的：辦理教育或活動</w:t>
      </w:r>
      <w:r w:rsidR="001A77DB" w:rsidRPr="0001203A">
        <w:rPr>
          <w:rFonts w:ascii="微軟正黑體" w:eastAsia="微軟正黑體" w:hAnsi="微軟正黑體" w:hint="eastAsia"/>
        </w:rPr>
        <w:t>行政之用。</w:t>
      </w:r>
    </w:p>
    <w:p w14:paraId="5735C2F1" w14:textId="77777777" w:rsidR="001A77DB" w:rsidRPr="0001203A" w:rsidRDefault="001A77DB" w:rsidP="001A77DB">
      <w:pPr>
        <w:snapToGrid w:val="0"/>
        <w:spacing w:line="400" w:lineRule="exact"/>
        <w:ind w:leftChars="177" w:left="425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(1) 蒐集之個人資料類別：辨識個人者：如姓名、地址、電話、傳真、電子郵遞地址等</w:t>
      </w:r>
    </w:p>
    <w:p w14:paraId="44848A0B" w14:textId="3DF60CFE" w:rsidR="001A77DB" w:rsidRPr="0001203A" w:rsidRDefault="001A77DB" w:rsidP="001A77DB">
      <w:pPr>
        <w:snapToGrid w:val="0"/>
        <w:spacing w:line="400" w:lineRule="exact"/>
        <w:ind w:leftChars="177" w:left="425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 xml:space="preserve">(2) </w:t>
      </w:r>
      <w:r w:rsidR="00B628A0" w:rsidRPr="0001203A">
        <w:rPr>
          <w:rFonts w:ascii="微軟正黑體" w:eastAsia="微軟正黑體" w:hAnsi="微軟正黑體" w:hint="eastAsia"/>
        </w:rPr>
        <w:t>現行之受僱情形：如工作職稱、工作地點等</w:t>
      </w:r>
    </w:p>
    <w:p w14:paraId="07D8A544" w14:textId="46E663FB" w:rsidR="001A77DB" w:rsidRPr="0001203A" w:rsidRDefault="001A77DB" w:rsidP="00B628A0">
      <w:pPr>
        <w:snapToGrid w:val="0"/>
        <w:spacing w:line="400" w:lineRule="exact"/>
        <w:ind w:leftChars="177" w:left="425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 xml:space="preserve">(3) </w:t>
      </w:r>
      <w:r w:rsidR="00B628A0" w:rsidRPr="0001203A">
        <w:rPr>
          <w:rFonts w:ascii="微軟正黑體" w:eastAsia="微軟正黑體" w:hAnsi="微軟正黑體" w:hint="eastAsia"/>
        </w:rPr>
        <w:t>政府資料中之辨識者：如身分證字號、護照號碼等</w:t>
      </w:r>
    </w:p>
    <w:p w14:paraId="10A25ACE" w14:textId="742CAF7D" w:rsidR="001A77DB" w:rsidRPr="0001203A" w:rsidRDefault="001A77DB" w:rsidP="001A77DB">
      <w:pPr>
        <w:snapToGrid w:val="0"/>
        <w:spacing w:line="400" w:lineRule="exact"/>
        <w:ind w:left="283" w:hangingChars="118" w:hanging="283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2. 除蒐集之目的涉及國際業務或活動外，您的個人資料僅供本所於中華民國領域、在前述蒐集目的之必要範圍內，以合理方式利用至蒐集目的消失為止。</w:t>
      </w:r>
    </w:p>
    <w:p w14:paraId="04F09250" w14:textId="752720CA" w:rsidR="001A77DB" w:rsidRPr="0001203A" w:rsidRDefault="001A77DB" w:rsidP="001A77DB">
      <w:pPr>
        <w:snapToGrid w:val="0"/>
        <w:spacing w:line="400" w:lineRule="exact"/>
        <w:ind w:leftChars="1" w:left="283" w:hangingChars="117" w:hanging="281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3. 本所將於原蒐集之特定目的、本次以外之課程之推廣、宣導及輔導，以及其他公務機關請求行政協助之目的範圍內，合理利用您的個人資料。</w:t>
      </w:r>
    </w:p>
    <w:p w14:paraId="2F75C258" w14:textId="48AC337F" w:rsidR="00B628A0" w:rsidRPr="0001203A" w:rsidRDefault="001A77DB" w:rsidP="001A77DB">
      <w:pPr>
        <w:snapToGrid w:val="0"/>
        <w:spacing w:line="400" w:lineRule="exact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4. 若您未提供正確之個人資料，本所將無法為您提供蒐集目的之相關業務。</w:t>
      </w:r>
    </w:p>
    <w:p w14:paraId="115CA3A5" w14:textId="77777777" w:rsidR="009D79A1" w:rsidRPr="0001203A" w:rsidRDefault="009D79A1" w:rsidP="009D79A1">
      <w:pPr>
        <w:widowControl/>
        <w:spacing w:line="400" w:lineRule="exact"/>
        <w:ind w:rightChars="-59" w:right="-142"/>
        <w:rPr>
          <w:rFonts w:ascii="微軟正黑體" w:eastAsia="微軟正黑體" w:hAnsi="微軟正黑體"/>
          <w:sz w:val="26"/>
          <w:szCs w:val="26"/>
        </w:rPr>
      </w:pPr>
    </w:p>
    <w:p w14:paraId="1F8B0476" w14:textId="467E69A5" w:rsidR="009D79A1" w:rsidRPr="00CE05D5" w:rsidRDefault="009D79A1" w:rsidP="009D79A1">
      <w:pPr>
        <w:widowControl/>
        <w:spacing w:line="400" w:lineRule="exact"/>
        <w:ind w:rightChars="-59" w:right="-142"/>
        <w:rPr>
          <w:rFonts w:ascii="微軟正黑體" w:eastAsia="微軟正黑體" w:hAnsi="微軟正黑體"/>
          <w:szCs w:val="24"/>
        </w:rPr>
      </w:pPr>
      <w:r w:rsidRPr="00CE05D5">
        <w:rPr>
          <w:rFonts w:ascii="微軟正黑體" w:eastAsia="微軟正黑體" w:hAnsi="微軟正黑體"/>
          <w:szCs w:val="24"/>
        </w:rPr>
        <w:t>您已閱讀並瞭解上述告知事項，並同意</w:t>
      </w:r>
      <w:r w:rsidRPr="00CE05D5">
        <w:rPr>
          <w:rFonts w:ascii="微軟正黑體" w:eastAsia="微軟正黑體" w:hAnsi="微軟正黑體" w:hint="eastAsia"/>
          <w:szCs w:val="24"/>
        </w:rPr>
        <w:t>本所</w:t>
      </w:r>
      <w:r w:rsidRPr="00CE05D5">
        <w:rPr>
          <w:rFonts w:ascii="微軟正黑體" w:eastAsia="微軟正黑體" w:hAnsi="微軟正黑體"/>
          <w:szCs w:val="24"/>
        </w:rPr>
        <w:t>在符合上述告知事項範圍內，蒐集、處理及利用您的個</w:t>
      </w:r>
      <w:r w:rsidRPr="00CE05D5">
        <w:rPr>
          <w:rFonts w:ascii="微軟正黑體" w:eastAsia="微軟正黑體" w:hAnsi="微軟正黑體" w:hint="eastAsia"/>
          <w:szCs w:val="24"/>
        </w:rPr>
        <w:t>人</w:t>
      </w:r>
      <w:r w:rsidRPr="00CE05D5">
        <w:rPr>
          <w:rFonts w:ascii="微軟正黑體" w:eastAsia="微軟正黑體" w:hAnsi="微軟正黑體"/>
          <w:szCs w:val="24"/>
        </w:rPr>
        <w:t>資</w:t>
      </w:r>
      <w:r w:rsidRPr="00CE05D5">
        <w:rPr>
          <w:rFonts w:ascii="微軟正黑體" w:eastAsia="微軟正黑體" w:hAnsi="微軟正黑體" w:hint="eastAsia"/>
          <w:szCs w:val="24"/>
        </w:rPr>
        <w:t>料</w:t>
      </w:r>
      <w:r w:rsidRPr="00CE05D5">
        <w:rPr>
          <w:rFonts w:ascii="微軟正黑體" w:eastAsia="微軟正黑體" w:hAnsi="微軟正黑體"/>
          <w:szCs w:val="24"/>
        </w:rPr>
        <w:t>。</w:t>
      </w:r>
    </w:p>
    <w:p w14:paraId="4639BB10" w14:textId="3336F776" w:rsidR="00EB648C" w:rsidRPr="0001203A" w:rsidRDefault="009D79A1" w:rsidP="009D79A1">
      <w:pPr>
        <w:snapToGrid w:val="0"/>
        <w:spacing w:line="400" w:lineRule="exact"/>
        <w:rPr>
          <w:rFonts w:ascii="微軟正黑體" w:eastAsia="微軟正黑體" w:hAnsi="微軟正黑體"/>
        </w:rPr>
      </w:pPr>
      <w:r w:rsidRPr="00CE05D5">
        <w:rPr>
          <w:rFonts w:ascii="微軟正黑體" w:eastAsia="微軟正黑體" w:hAnsi="微軟正黑體" w:hint="eastAsia"/>
          <w:szCs w:val="24"/>
        </w:rPr>
        <w:t xml:space="preserve">  </w:t>
      </w:r>
      <w:r w:rsidRPr="00CE05D5">
        <w:rPr>
          <w:rFonts w:ascii="標楷體" w:eastAsia="標楷體" w:hAnsi="標楷體" w:hint="eastAsia"/>
          <w:b/>
          <w:szCs w:val="24"/>
        </w:rPr>
        <w:t xml:space="preserve"> </w:t>
      </w:r>
      <w:r w:rsidRPr="00CE05D5">
        <w:rPr>
          <w:rFonts w:ascii="標楷體" w:eastAsia="標楷體" w:hAnsi="標楷體"/>
          <w:szCs w:val="24"/>
        </w:rPr>
        <w:t>□</w:t>
      </w:r>
      <w:r w:rsidRPr="00CE05D5">
        <w:rPr>
          <w:rFonts w:ascii="微軟正黑體" w:eastAsia="微軟正黑體" w:hAnsi="微軟正黑體" w:hint="eastAsia"/>
          <w:szCs w:val="24"/>
        </w:rPr>
        <w:t>已知悉上述聲明</w:t>
      </w:r>
      <w:r w:rsidRPr="0001203A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01203A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</w:t>
      </w:r>
    </w:p>
    <w:sectPr w:rsidR="00EB648C" w:rsidRPr="0001203A" w:rsidSect="009F52E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10E2D" w14:textId="77777777" w:rsidR="009C335B" w:rsidRDefault="009C335B" w:rsidP="002961D0">
      <w:r>
        <w:separator/>
      </w:r>
    </w:p>
  </w:endnote>
  <w:endnote w:type="continuationSeparator" w:id="0">
    <w:p w14:paraId="5C188196" w14:textId="77777777" w:rsidR="009C335B" w:rsidRDefault="009C335B" w:rsidP="0029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DDBD6" w14:textId="77777777" w:rsidR="009C335B" w:rsidRDefault="009C335B" w:rsidP="002961D0">
      <w:r>
        <w:separator/>
      </w:r>
    </w:p>
  </w:footnote>
  <w:footnote w:type="continuationSeparator" w:id="0">
    <w:p w14:paraId="6F22D97C" w14:textId="77777777" w:rsidR="009C335B" w:rsidRDefault="009C335B" w:rsidP="0029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D093F"/>
    <w:multiLevelType w:val="hybridMultilevel"/>
    <w:tmpl w:val="B37643D2"/>
    <w:lvl w:ilvl="0" w:tplc="EDD0DA5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61"/>
    <w:rsid w:val="0001203A"/>
    <w:rsid w:val="000165BB"/>
    <w:rsid w:val="0010253B"/>
    <w:rsid w:val="00142F53"/>
    <w:rsid w:val="00191886"/>
    <w:rsid w:val="001A77DB"/>
    <w:rsid w:val="001D3570"/>
    <w:rsid w:val="001E659E"/>
    <w:rsid w:val="00237D6B"/>
    <w:rsid w:val="002961D0"/>
    <w:rsid w:val="002A5710"/>
    <w:rsid w:val="002B0085"/>
    <w:rsid w:val="002D6873"/>
    <w:rsid w:val="002E16EE"/>
    <w:rsid w:val="002E4F7A"/>
    <w:rsid w:val="00335CD6"/>
    <w:rsid w:val="00361748"/>
    <w:rsid w:val="003F6427"/>
    <w:rsid w:val="00460502"/>
    <w:rsid w:val="0047019A"/>
    <w:rsid w:val="00472F24"/>
    <w:rsid w:val="00480C9C"/>
    <w:rsid w:val="00531876"/>
    <w:rsid w:val="00556CEB"/>
    <w:rsid w:val="00560693"/>
    <w:rsid w:val="00560750"/>
    <w:rsid w:val="005A5AA7"/>
    <w:rsid w:val="005B6069"/>
    <w:rsid w:val="005E37A0"/>
    <w:rsid w:val="005E4E20"/>
    <w:rsid w:val="006245AF"/>
    <w:rsid w:val="00674424"/>
    <w:rsid w:val="00684456"/>
    <w:rsid w:val="00745B0B"/>
    <w:rsid w:val="00751F8F"/>
    <w:rsid w:val="007761DB"/>
    <w:rsid w:val="00790432"/>
    <w:rsid w:val="007A4056"/>
    <w:rsid w:val="00825A86"/>
    <w:rsid w:val="008574E1"/>
    <w:rsid w:val="008D7D7F"/>
    <w:rsid w:val="009230DC"/>
    <w:rsid w:val="00931988"/>
    <w:rsid w:val="00995F95"/>
    <w:rsid w:val="009A235E"/>
    <w:rsid w:val="009C335B"/>
    <w:rsid w:val="009D2D6C"/>
    <w:rsid w:val="009D5706"/>
    <w:rsid w:val="009D79A1"/>
    <w:rsid w:val="009E2773"/>
    <w:rsid w:val="009F52E2"/>
    <w:rsid w:val="009F7196"/>
    <w:rsid w:val="00A00E9D"/>
    <w:rsid w:val="00A2175E"/>
    <w:rsid w:val="00A41661"/>
    <w:rsid w:val="00A4669E"/>
    <w:rsid w:val="00AF4278"/>
    <w:rsid w:val="00B21F1C"/>
    <w:rsid w:val="00B628A0"/>
    <w:rsid w:val="00B7217D"/>
    <w:rsid w:val="00B916F2"/>
    <w:rsid w:val="00B979C8"/>
    <w:rsid w:val="00C64EF3"/>
    <w:rsid w:val="00C95E2D"/>
    <w:rsid w:val="00CA1C30"/>
    <w:rsid w:val="00CE05D5"/>
    <w:rsid w:val="00CE0671"/>
    <w:rsid w:val="00D90E9F"/>
    <w:rsid w:val="00DA460D"/>
    <w:rsid w:val="00E35D59"/>
    <w:rsid w:val="00E87B59"/>
    <w:rsid w:val="00EB648C"/>
    <w:rsid w:val="00F15C11"/>
    <w:rsid w:val="00F541AB"/>
    <w:rsid w:val="00FA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12485"/>
  <w15:docId w15:val="{989476D8-F741-4CC3-B21F-1620171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B64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B648C"/>
    <w:rPr>
      <w:b/>
      <w:bCs/>
    </w:rPr>
  </w:style>
  <w:style w:type="character" w:styleId="a5">
    <w:name w:val="Hyperlink"/>
    <w:basedOn w:val="a0"/>
    <w:uiPriority w:val="99"/>
    <w:unhideWhenUsed/>
    <w:rsid w:val="00EB648C"/>
    <w:rPr>
      <w:color w:val="0000FF"/>
      <w:u w:val="single"/>
    </w:rPr>
  </w:style>
  <w:style w:type="paragraph" w:customStyle="1" w:styleId="Default">
    <w:name w:val="Default"/>
    <w:rsid w:val="00EB648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96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1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1D0"/>
    <w:rPr>
      <w:sz w:val="20"/>
      <w:szCs w:val="20"/>
    </w:rPr>
  </w:style>
  <w:style w:type="paragraph" w:styleId="aa">
    <w:name w:val="List Paragraph"/>
    <w:basedOn w:val="a"/>
    <w:uiPriority w:val="34"/>
    <w:qFormat/>
    <w:rsid w:val="00CE067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87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7B59"/>
    <w:rPr>
      <w:rFonts w:asciiTheme="majorHAnsi" w:eastAsiaTheme="majorEastAsia" w:hAnsiTheme="majorHAnsi" w:cstheme="majorBidi"/>
      <w:sz w:val="18"/>
      <w:szCs w:val="18"/>
    </w:rPr>
  </w:style>
  <w:style w:type="table" w:styleId="4-5">
    <w:name w:val="Grid Table 4 Accent 5"/>
    <w:basedOn w:val="a1"/>
    <w:uiPriority w:val="49"/>
    <w:rsid w:val="00751F8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A405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A4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s.firdi.org.tw/seminar/ApplyP.asp?seminar_id=631&amp;seminar_key=34613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2021-03-24T06:51:00Z</cp:lastPrinted>
  <dcterms:created xsi:type="dcterms:W3CDTF">2021-03-25T02:28:00Z</dcterms:created>
  <dcterms:modified xsi:type="dcterms:W3CDTF">2021-03-25T02:28:00Z</dcterms:modified>
</cp:coreProperties>
</file>